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9B" w:rsidRDefault="008F0A27" w:rsidP="004736B1">
      <w:pPr>
        <w:pStyle w:val="Textbody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36"/>
          <w:szCs w:val="36"/>
        </w:rPr>
        <w:t>ATTESTATION D’INDEMNISATION IMMOBILIÈRE D’ASSURANCE PAR SINISTRE DÉCLARÉ</w:t>
      </w:r>
      <w:bookmarkStart w:id="0" w:name="_GoBack"/>
      <w:bookmarkEnd w:id="0"/>
    </w:p>
    <w:p w:rsidR="00D8669B" w:rsidRDefault="008F0A27">
      <w:pPr>
        <w:pStyle w:val="Textbody"/>
        <w:suppressAutoHyphens/>
        <w:spacing w:before="170"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468000</wp:posOffset>
            </wp:positionH>
            <wp:positionV relativeFrom="page">
              <wp:posOffset>468000</wp:posOffset>
            </wp:positionV>
            <wp:extent cx="1821960" cy="1170360"/>
            <wp:effectExtent l="0" t="0" r="684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960" cy="117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L’assurance ………………………, représentée par …………………………………………… certifie que M/Mme</w:t>
      </w:r>
      <w:r>
        <w:rPr>
          <w:rStyle w:val="Appelnotedebasdep"/>
          <w:sz w:val="24"/>
          <w:szCs w:val="24"/>
        </w:rPr>
        <w:footnoteReference w:id="1"/>
      </w:r>
      <w:r>
        <w:rPr>
          <w:sz w:val="24"/>
          <w:szCs w:val="24"/>
        </w:rPr>
        <w:t xml:space="preserve"> ………………………………………… ont déclaré un sinistre « inondation » pour l’évènement reconnu en état de catastrophe naturelle le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:rsidR="00D8669B" w:rsidRDefault="008F0A27">
      <w:pPr>
        <w:pStyle w:val="Textbody"/>
        <w:suppressAutoHyphens/>
        <w:spacing w:before="170" w:after="0" w:line="240" w:lineRule="auto"/>
        <w:rPr>
          <w:sz w:val="24"/>
          <w:szCs w:val="24"/>
        </w:rPr>
      </w:pPr>
      <w:r>
        <w:rPr>
          <w:sz w:val="24"/>
          <w:szCs w:val="24"/>
        </w:rPr>
        <w:t>Suite à l’expertise des dommages liés à ce sinistre, le montant total des indemnités immédiates et différées pour la partie im</w:t>
      </w:r>
      <w:r>
        <w:rPr>
          <w:sz w:val="24"/>
          <w:szCs w:val="24"/>
        </w:rPr>
        <w:t>mobilière s’élève à……………… €, suivant les éléments figurant dans le tableau ci-dessous.</w:t>
      </w:r>
    </w:p>
    <w:p w:rsidR="00D8669B" w:rsidRDefault="00D8669B">
      <w:pPr>
        <w:pStyle w:val="Textbody"/>
        <w:suppressAutoHyphens/>
        <w:spacing w:after="0" w:line="240" w:lineRule="auto"/>
        <w:rPr>
          <w:sz w:val="24"/>
          <w:szCs w:val="24"/>
        </w:rPr>
      </w:pPr>
    </w:p>
    <w:p w:rsidR="00D8669B" w:rsidRDefault="008F0A27">
      <w:pPr>
        <w:pStyle w:val="Textbody"/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Détail des dommages et des postes d’indemnisation qui concourent au confortement/remplacement/reconstruction de tout ou partie du bien immobilier</w:t>
      </w:r>
    </w:p>
    <w:p w:rsidR="00D8669B" w:rsidRDefault="00D8669B">
      <w:pPr>
        <w:pStyle w:val="Textbody"/>
        <w:suppressAutoHyphens/>
        <w:spacing w:after="0" w:line="240" w:lineRule="auto"/>
        <w:jc w:val="center"/>
        <w:rPr>
          <w:sz w:val="24"/>
          <w:szCs w:val="24"/>
        </w:rPr>
      </w:pPr>
    </w:p>
    <w:tbl>
      <w:tblPr>
        <w:tblW w:w="1067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2262"/>
        <w:gridCol w:w="2213"/>
        <w:gridCol w:w="2287"/>
      </w:tblGrid>
      <w:tr w:rsidR="00D8669B">
        <w:tblPrEx>
          <w:tblCellMar>
            <w:top w:w="0" w:type="dxa"/>
            <w:bottom w:w="0" w:type="dxa"/>
          </w:tblCellMar>
        </w:tblPrEx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69B" w:rsidRDefault="008F0A27">
            <w:pPr>
              <w:pStyle w:val="TableContents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Intitulé du poste d’i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ndemnisation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69B" w:rsidRDefault="008F0A27">
            <w:pPr>
              <w:pStyle w:val="TableContents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Montant des dommages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69B" w:rsidRDefault="008F0A27">
            <w:pPr>
              <w:pStyle w:val="TableContents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Montant de l’indemnité immédiate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669B" w:rsidRDefault="008F0A27">
            <w:pPr>
              <w:pStyle w:val="TableContents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Montant de l’indemnité différée en cas de réalisation des travaux</w:t>
            </w:r>
          </w:p>
        </w:tc>
      </w:tr>
      <w:tr w:rsidR="00D8669B">
        <w:tblPrEx>
          <w:tblCellMar>
            <w:top w:w="0" w:type="dxa"/>
            <w:bottom w:w="0" w:type="dxa"/>
          </w:tblCellMar>
        </w:tblPrEx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8F0A2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Mesures conservatoires (assèchement, nettoyage par une entreprise,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décontamination...)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8669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8F0A2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Démolition/déblais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8669B">
        <w:tblPrEx>
          <w:tblCellMar>
            <w:top w:w="0" w:type="dxa"/>
            <w:bottom w:w="0" w:type="dxa"/>
          </w:tblCellMar>
        </w:tblPrEx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8F0A2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Bâtiment y compris les prestations intellectuelles associées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(Maître d’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oeuvre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SPS)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8669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8F0A2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Diagnostic avant travaux (amiante, ...)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8669B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3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8F0A27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Autres (préciser) :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669B" w:rsidRDefault="00D8669B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D8669B" w:rsidRDefault="008F0A27">
      <w:pPr>
        <w:pStyle w:val="Textbody"/>
        <w:suppressAutoHyphens/>
        <w:spacing w:before="170" w:after="0" w:line="240" w:lineRule="auto"/>
        <w:rPr>
          <w:sz w:val="22"/>
          <w:szCs w:val="22"/>
        </w:rPr>
      </w:pPr>
      <w:r>
        <w:rPr>
          <w:sz w:val="22"/>
          <w:szCs w:val="22"/>
        </w:rPr>
        <w:t>Cette attestation est établie pour le compte de la Direction Départementale des Territoires et de la Mer du Pas-de-Calais dans le cadre de l’analyse de l’éligibilité dudit</w:t>
      </w:r>
      <w:r>
        <w:rPr>
          <w:sz w:val="22"/>
          <w:szCs w:val="22"/>
        </w:rPr>
        <w:t xml:space="preserve"> bien immobilier au dispositif d’acquisition amiable d’un bien sinistré à plus de 50 % par une catastrophe naturelle par le Fonds de Prévention des Risques Naturels Majeurs.</w:t>
      </w:r>
    </w:p>
    <w:p w:rsidR="00D8669B" w:rsidRDefault="00D8669B">
      <w:pPr>
        <w:pStyle w:val="Textbody"/>
        <w:suppressAutoHyphens/>
        <w:spacing w:before="57" w:after="0" w:line="240" w:lineRule="auto"/>
        <w:rPr>
          <w:sz w:val="24"/>
          <w:szCs w:val="24"/>
        </w:rPr>
      </w:pPr>
    </w:p>
    <w:p w:rsidR="00D8669B" w:rsidRDefault="008F0A27">
      <w:pPr>
        <w:pStyle w:val="Textbody"/>
        <w:suppressAutoHyphens/>
        <w:spacing w:before="170"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3902040</wp:posOffset>
                </wp:positionH>
                <wp:positionV relativeFrom="paragraph">
                  <wp:posOffset>82440</wp:posOffset>
                </wp:positionV>
                <wp:extent cx="2389680" cy="849239"/>
                <wp:effectExtent l="0" t="0" r="10620" b="8011"/>
                <wp:wrapNone/>
                <wp:docPr id="2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680" cy="849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669B" w:rsidRDefault="008F0A27">
                            <w:pPr>
                              <w:jc w:val="center"/>
                            </w:pPr>
                            <w:r>
                              <w:rPr>
                                <w:rFonts w:ascii="Marianne" w:hAnsi="Marianne"/>
                              </w:rPr>
                              <w:t>CACHET DE L’ASSURANCE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 de texte 1" o:spid="_x0000_s1026" type="#_x0000_t202" style="position:absolute;left:0;text-align:left;margin-left:307.25pt;margin-top:6.5pt;width:188.15pt;height:66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" filled="f" stroked="f">
                <v:textbox inset="0,0,0,0">
                  <w:txbxContent>
                    <w:p w:rsidR="00D8669B" w:rsidRDefault="008F0A27">
                      <w:pPr>
                        <w:jc w:val="center"/>
                      </w:pPr>
                      <w:r>
                        <w:rPr>
                          <w:rFonts w:ascii="Marianne" w:hAnsi="Marianne"/>
                        </w:rPr>
                        <w:t>CACHET DE L’ASSURANCE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Etablie à ………………... le ………...</w:t>
      </w:r>
    </w:p>
    <w:sectPr w:rsidR="00D8669B">
      <w:footerReference w:type="default" r:id="rId7"/>
      <w:footerReference w:type="first" r:id="rId8"/>
      <w:pgSz w:w="11906" w:h="16838"/>
      <w:pgMar w:top="2800" w:right="964" w:bottom="1600" w:left="964" w:header="720" w:footer="965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27" w:rsidRDefault="008F0A27">
      <w:r>
        <w:separator/>
      </w:r>
    </w:p>
  </w:endnote>
  <w:endnote w:type="continuationSeparator" w:id="0">
    <w:p w:rsidR="008F0A27" w:rsidRDefault="008F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93" w:rsidRDefault="008F0A2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93" w:rsidRDefault="008F0A27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27" w:rsidRDefault="008F0A27">
      <w:r>
        <w:rPr>
          <w:color w:val="000000"/>
        </w:rPr>
        <w:separator/>
      </w:r>
    </w:p>
  </w:footnote>
  <w:footnote w:type="continuationSeparator" w:id="0">
    <w:p w:rsidR="008F0A27" w:rsidRDefault="008F0A27">
      <w:r>
        <w:continuationSeparator/>
      </w:r>
    </w:p>
  </w:footnote>
  <w:footnote w:id="1">
    <w:p w:rsidR="00D8669B" w:rsidRDefault="008F0A27">
      <w:pPr>
        <w:pStyle w:val="Footnote"/>
        <w:rPr>
          <w:sz w:val="12"/>
          <w:szCs w:val="12"/>
        </w:rPr>
      </w:pPr>
      <w:r>
        <w:rPr>
          <w:rStyle w:val="Appelnotedebasdep"/>
        </w:rPr>
        <w:footnoteRef/>
      </w:r>
      <w:r>
        <w:rPr>
          <w:sz w:val="12"/>
          <w:szCs w:val="12"/>
        </w:rPr>
        <w:t>Rayer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669B"/>
    <w:rsid w:val="00323759"/>
    <w:rsid w:val="004736B1"/>
    <w:rsid w:val="008F0A27"/>
    <w:rsid w:val="00D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9F61-0285-4B10-85A5-3BB7F1B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Marianne" w:eastAsia="Marianne" w:hAnsi="Marianne" w:cs="Marianne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57" w:line="276" w:lineRule="auto"/>
      <w:jc w:val="both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989"/>
        <w:tab w:val="right" w:pos="9978"/>
      </w:tabs>
    </w:pPr>
  </w:style>
  <w:style w:type="paragraph" w:styleId="Pieddepage">
    <w:name w:val="footer"/>
    <w:basedOn w:val="HeaderandFooter"/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ootnote">
    <w:name w:val="Footnote"/>
    <w:basedOn w:val="Standard"/>
    <w:pPr>
      <w:suppressLineNumbers/>
      <w:ind w:left="340" w:hanging="340"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Kroum/AppData/Roaming/LibreOffice/4/user/template/Business%20Correspondence/Lettre%20Marianne.o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Lettre%20Marianne.ott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Marianne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Marianne</dc:title>
  <dc:creator>LEBEL MARIE-CHRISTINE</dc:creator>
  <cp:lastModifiedBy>LEBEL MARIE-CHRISTINE</cp:lastModifiedBy>
  <cp:revision>2</cp:revision>
  <dcterms:created xsi:type="dcterms:W3CDTF">2024-04-10T14:41:00Z</dcterms:created>
  <dcterms:modified xsi:type="dcterms:W3CDTF">2024-04-10T14:41:00Z</dcterms:modified>
</cp:coreProperties>
</file>